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b/>
          <w:bCs/>
          <w:sz w:val="36"/>
          <w:szCs w:val="36"/>
        </w:rPr>
      </w:pPr>
      <w:r>
        <w:rPr>
          <w:rFonts w:hint="eastAsia"/>
          <w:b/>
          <w:bCs/>
          <w:sz w:val="36"/>
          <w:szCs w:val="36"/>
          <w:lang w:val="en-US" w:eastAsia="zh-CN"/>
        </w:rPr>
        <w:t>国际经济贸易</w:t>
      </w:r>
      <w:r>
        <w:rPr>
          <w:rFonts w:hint="eastAsia"/>
          <w:b/>
          <w:bCs/>
          <w:sz w:val="36"/>
          <w:szCs w:val="36"/>
        </w:rPr>
        <w:t>学院专业调查与实习实施细则</w:t>
      </w:r>
    </w:p>
    <w:p>
      <w:pPr>
        <w:bidi w:val="0"/>
        <w:jc w:val="both"/>
      </w:pPr>
    </w:p>
    <w:p>
      <w:pPr>
        <w:bidi w:val="0"/>
        <w:ind w:firstLine="640" w:firstLineChars="200"/>
        <w:jc w:val="both"/>
        <w:rPr>
          <w:rFonts w:hint="default"/>
        </w:rPr>
      </w:pPr>
      <w:r>
        <w:rPr>
          <w:rFonts w:hint="eastAsia"/>
          <w:lang w:val="en-US" w:eastAsia="zh-CN"/>
        </w:rPr>
        <w:t>专业调查与实习周是根据人才培养方案要求设置，是进一步加强实践性教学环节，优化实践教学体系的重要举措。为规范本科生专业调查与实习活动，提升学生实践能力，我院根据《教育部办公厅关于做好“全国大学生实习公共服务平台”数据报送工作的通知》（教高厅函〔2023〕1 号）、《安徽财经大学专业调查与实习实施方案》（校政字〔2020〕11号）及《安徽财经大学毕业实习管理办法（修订）》（校政字〔2020〕11号）、《安徽财经大学本科生劳动教育实施方案（试行）》（校政字〔2020〕57号）及各专业人才培养方案等文件要求和专业特色，特制订此方案。</w:t>
      </w:r>
    </w:p>
    <w:p>
      <w:pPr>
        <w:bidi w:val="0"/>
        <w:ind w:firstLine="643" w:firstLineChars="200"/>
        <w:jc w:val="both"/>
        <w:rPr>
          <w:rFonts w:hint="default"/>
        </w:rPr>
      </w:pPr>
      <w:r>
        <w:rPr>
          <w:rFonts w:hint="eastAsia"/>
          <w:b/>
          <w:bCs/>
          <w:lang w:val="en-US" w:eastAsia="zh-CN"/>
        </w:rPr>
        <w:t>第一条 时间安排</w:t>
      </w:r>
    </w:p>
    <w:p>
      <w:pPr>
        <w:bidi w:val="0"/>
        <w:ind w:firstLine="640" w:firstLineChars="200"/>
        <w:jc w:val="both"/>
        <w:rPr>
          <w:rFonts w:hint="default"/>
        </w:rPr>
      </w:pPr>
      <w:r>
        <w:rPr>
          <w:rFonts w:hint="eastAsia"/>
          <w:lang w:val="en-US" w:eastAsia="zh-CN"/>
        </w:rPr>
        <w:t>专业调查与实习周为1-6学期每学期考试结束后第一周。</w:t>
      </w:r>
    </w:p>
    <w:p>
      <w:pPr>
        <w:bidi w:val="0"/>
        <w:ind w:firstLine="643" w:firstLineChars="200"/>
        <w:jc w:val="both"/>
        <w:rPr>
          <w:rFonts w:hint="default"/>
        </w:rPr>
      </w:pPr>
      <w:r>
        <w:rPr>
          <w:rFonts w:hint="eastAsia"/>
          <w:b/>
          <w:bCs/>
          <w:lang w:val="en-US" w:eastAsia="zh-CN"/>
        </w:rPr>
        <w:t>第二条 形式与内容</w:t>
      </w:r>
    </w:p>
    <w:p>
      <w:pPr>
        <w:bidi w:val="0"/>
        <w:ind w:firstLine="640" w:firstLineChars="200"/>
        <w:jc w:val="both"/>
        <w:rPr>
          <w:rFonts w:hint="default"/>
        </w:rPr>
      </w:pPr>
      <w:r>
        <w:rPr>
          <w:rFonts w:hint="eastAsia"/>
          <w:lang w:val="en-US" w:eastAsia="zh-CN"/>
        </w:rPr>
        <w:t>（一）大一学生在1-2学期每学期期末放假期间，需进行与经济贸易类和国际商务</w:t>
      </w:r>
      <w:bookmarkStart w:id="0" w:name="_GoBack"/>
      <w:bookmarkEnd w:id="0"/>
      <w:r>
        <w:rPr>
          <w:rFonts w:hint="eastAsia"/>
          <w:lang w:val="en-US" w:eastAsia="zh-CN"/>
        </w:rPr>
        <w:t>相关的专业调查；大二大三学生在3-6学期每学期期末放假期间，需进行与国际经济与贸易、贸易经济、国际商务相关专业调查。专业调查应根据实际情况采取线上、线下或线上线下结合方式进行。</w:t>
      </w:r>
    </w:p>
    <w:p>
      <w:pPr>
        <w:bidi w:val="0"/>
        <w:ind w:firstLine="640" w:firstLineChars="200"/>
        <w:jc w:val="both"/>
        <w:rPr>
          <w:rFonts w:hint="default"/>
        </w:rPr>
      </w:pPr>
      <w:r>
        <w:rPr>
          <w:rFonts w:hint="eastAsia"/>
          <w:lang w:val="en-US" w:eastAsia="zh-CN"/>
        </w:rPr>
        <w:t>（二）专业调查与实习开始前，学生应在指导老师的指导下，结合专业知识要求，制定个人的专业调查与实习计划，明确实习时间、地点、开展形式，并确定成果内容。</w:t>
      </w:r>
    </w:p>
    <w:p>
      <w:pPr>
        <w:bidi w:val="0"/>
        <w:ind w:firstLine="640" w:firstLineChars="200"/>
        <w:jc w:val="both"/>
        <w:rPr>
          <w:rFonts w:hint="default"/>
        </w:rPr>
      </w:pPr>
      <w:r>
        <w:rPr>
          <w:rFonts w:hint="eastAsia"/>
          <w:lang w:val="en-US" w:eastAsia="zh-CN"/>
        </w:rPr>
        <w:t>（三）专业调查与实习开展期间，学生应按照计划开展。指导老师应在实习期间与所指导学生保持联系，如有自然灾害等风险变化，应视情况及时调整专业调查与实习计划。学生应每日根据所见所闻编写日记，且在实习结束后，应结合实习经验与所学专业知识进行归纳总结，撰写专业调查报告、实习总结或专题论文。</w:t>
      </w:r>
    </w:p>
    <w:p>
      <w:pPr>
        <w:bidi w:val="0"/>
        <w:ind w:firstLine="640" w:firstLineChars="200"/>
        <w:jc w:val="both"/>
        <w:rPr>
          <w:rFonts w:hint="default"/>
        </w:rPr>
      </w:pPr>
      <w:r>
        <w:rPr>
          <w:rFonts w:hint="eastAsia"/>
          <w:lang w:val="en-US" w:eastAsia="zh-CN"/>
        </w:rPr>
        <w:t>（四）专业调查报告应如实体现实习情况；实习总结应是对整个实习过程全面反思和总结，意在提升自身专业实习能力和学习能力；专题论文应当灵活运用自身所学专业知识，对实习期间所遇事物进行分析和研究，意在体现学生自身科研能力和专业知识应用能力。</w:t>
      </w:r>
    </w:p>
    <w:p>
      <w:pPr>
        <w:bidi w:val="0"/>
        <w:ind w:firstLine="640" w:firstLineChars="200"/>
        <w:jc w:val="both"/>
        <w:rPr>
          <w:rFonts w:hint="default"/>
        </w:rPr>
      </w:pPr>
      <w:r>
        <w:rPr>
          <w:rFonts w:hint="eastAsia"/>
          <w:lang w:val="en-US" w:eastAsia="zh-CN"/>
        </w:rPr>
        <w:t>（五）专业调查报告、实习总结应不少于2000字，专题论文应不少于3000字。</w:t>
      </w:r>
    </w:p>
    <w:p>
      <w:pPr>
        <w:bidi w:val="0"/>
        <w:ind w:firstLine="643" w:firstLineChars="200"/>
        <w:jc w:val="both"/>
        <w:rPr>
          <w:rFonts w:hint="default"/>
          <w:b/>
          <w:bCs/>
        </w:rPr>
      </w:pPr>
      <w:r>
        <w:rPr>
          <w:rFonts w:hint="eastAsia"/>
          <w:b/>
          <w:bCs/>
          <w:lang w:val="en-US" w:eastAsia="zh-CN"/>
        </w:rPr>
        <w:t>第三条 组织与安排</w:t>
      </w:r>
    </w:p>
    <w:p>
      <w:pPr>
        <w:bidi w:val="0"/>
        <w:ind w:firstLine="640" w:firstLineChars="200"/>
        <w:jc w:val="both"/>
        <w:rPr>
          <w:rFonts w:hint="default"/>
        </w:rPr>
      </w:pPr>
      <w:r>
        <w:rPr>
          <w:rFonts w:hint="eastAsia"/>
          <w:lang w:val="en-US" w:eastAsia="zh-CN"/>
        </w:rPr>
        <w:t>（一）专业调查与实习领导小组</w:t>
      </w:r>
    </w:p>
    <w:p>
      <w:pPr>
        <w:bidi w:val="0"/>
        <w:ind w:firstLine="640" w:firstLineChars="200"/>
        <w:jc w:val="both"/>
        <w:rPr>
          <w:rFonts w:hint="default"/>
        </w:rPr>
      </w:pPr>
      <w:r>
        <w:rPr>
          <w:rFonts w:hint="eastAsia"/>
          <w:lang w:val="en-US" w:eastAsia="zh-CN"/>
        </w:rPr>
        <w:t>组  长：院长、书记</w:t>
      </w:r>
    </w:p>
    <w:p>
      <w:pPr>
        <w:bidi w:val="0"/>
        <w:ind w:firstLine="640" w:firstLineChars="200"/>
        <w:jc w:val="both"/>
        <w:rPr>
          <w:rFonts w:hint="default"/>
        </w:rPr>
      </w:pPr>
      <w:r>
        <w:rPr>
          <w:rFonts w:hint="eastAsia"/>
          <w:lang w:val="en-US" w:eastAsia="zh-CN"/>
        </w:rPr>
        <w:t>副组长：副书记、副院长</w:t>
      </w:r>
    </w:p>
    <w:p>
      <w:pPr>
        <w:bidi w:val="0"/>
        <w:ind w:firstLine="640" w:firstLineChars="200"/>
        <w:jc w:val="both"/>
        <w:rPr>
          <w:rFonts w:hint="default"/>
        </w:rPr>
      </w:pPr>
      <w:r>
        <w:rPr>
          <w:rFonts w:hint="eastAsia"/>
          <w:lang w:val="en-US" w:eastAsia="zh-CN"/>
        </w:rPr>
        <w:t>成  员：各系正副主任、实验室正副主任、院团委书记、本科生辅导员、教学秘书</w:t>
      </w:r>
    </w:p>
    <w:p>
      <w:pPr>
        <w:bidi w:val="0"/>
        <w:ind w:firstLine="640" w:firstLineChars="200"/>
        <w:jc w:val="both"/>
        <w:rPr>
          <w:rFonts w:hint="default"/>
        </w:rPr>
      </w:pPr>
      <w:r>
        <w:rPr>
          <w:rFonts w:hint="eastAsia"/>
          <w:lang w:val="en-US" w:eastAsia="zh-CN"/>
        </w:rPr>
        <w:t>（二）学院应该根据学生实习需要与实际情况，联系符合要求的校外实习基地，为学生提供实习岗位。</w:t>
      </w:r>
    </w:p>
    <w:p>
      <w:pPr>
        <w:bidi w:val="0"/>
        <w:ind w:firstLine="640" w:firstLineChars="200"/>
        <w:jc w:val="both"/>
        <w:rPr>
          <w:rFonts w:hint="default"/>
        </w:rPr>
      </w:pPr>
      <w:r>
        <w:rPr>
          <w:rFonts w:hint="eastAsia"/>
          <w:lang w:val="en-US" w:eastAsia="zh-CN"/>
        </w:rPr>
        <w:t>（三）专业调查与实习开展前，学院应结合当下情况，积极动员并做好安全防范教育，并以班级为单位统计各班同学实习去向，做好突发情况应急处理准备。</w:t>
      </w:r>
    </w:p>
    <w:p>
      <w:pPr>
        <w:bidi w:val="0"/>
        <w:ind w:firstLine="640" w:firstLineChars="200"/>
        <w:jc w:val="both"/>
        <w:rPr>
          <w:rFonts w:hint="default"/>
        </w:rPr>
      </w:pPr>
      <w:r>
        <w:rPr>
          <w:rFonts w:hint="eastAsia"/>
          <w:lang w:val="en-US" w:eastAsia="zh-CN"/>
        </w:rPr>
        <w:t>（四）专业调查与实习结束后，学生填写专业调查情况登记表或专业实习情况登记表。</w:t>
      </w:r>
    </w:p>
    <w:p>
      <w:pPr>
        <w:bidi w:val="0"/>
        <w:ind w:left="420" w:leftChars="0" w:firstLine="420" w:firstLineChars="0"/>
        <w:jc w:val="both"/>
        <w:rPr>
          <w:rFonts w:hint="default"/>
          <w:b/>
          <w:bCs/>
        </w:rPr>
      </w:pPr>
      <w:r>
        <w:rPr>
          <w:rFonts w:hint="eastAsia"/>
          <w:b/>
          <w:bCs/>
          <w:lang w:val="en-US" w:eastAsia="zh-CN"/>
        </w:rPr>
        <w:t>第四条 成绩评定</w:t>
      </w:r>
    </w:p>
    <w:p>
      <w:pPr>
        <w:bidi w:val="0"/>
        <w:ind w:firstLine="640" w:firstLineChars="200"/>
        <w:jc w:val="both"/>
        <w:rPr>
          <w:rFonts w:hint="default"/>
        </w:rPr>
      </w:pPr>
      <w:r>
        <w:rPr>
          <w:rFonts w:hint="eastAsia"/>
          <w:lang w:val="en-US" w:eastAsia="zh-CN"/>
        </w:rPr>
        <w:t>（一）学生下一学期开学后一周内提交专业调查与实习成果及其他相关材料。</w:t>
      </w:r>
    </w:p>
    <w:p>
      <w:pPr>
        <w:bidi w:val="0"/>
        <w:ind w:firstLine="640" w:firstLineChars="200"/>
        <w:jc w:val="both"/>
        <w:rPr>
          <w:rFonts w:hint="default"/>
        </w:rPr>
      </w:pPr>
      <w:r>
        <w:rPr>
          <w:rFonts w:hint="eastAsia"/>
          <w:lang w:val="en-US" w:eastAsia="zh-CN"/>
        </w:rPr>
        <w:t>（二）指导教师根据学生在专业调查与实习期间的综合表现，按学院有关规定进行成绩评定（百分制）。</w:t>
      </w:r>
    </w:p>
    <w:p>
      <w:pPr>
        <w:bidi w:val="0"/>
        <w:ind w:firstLine="640" w:firstLineChars="200"/>
        <w:jc w:val="both"/>
        <w:rPr>
          <w:rFonts w:hint="default"/>
        </w:rPr>
      </w:pPr>
      <w:r>
        <w:rPr>
          <w:rFonts w:hint="eastAsia"/>
          <w:lang w:val="en-US" w:eastAsia="zh-CN"/>
        </w:rPr>
        <w:t>（三）专业调查与实习学分为1学分。六个学期专业调查与实习成绩平均值即为学生专业与调查实习最终成绩。</w:t>
      </w:r>
    </w:p>
    <w:p>
      <w:pPr>
        <w:bidi w:val="0"/>
        <w:ind w:firstLine="640" w:firstLineChars="200"/>
        <w:jc w:val="both"/>
        <w:rPr>
          <w:rFonts w:hint="default"/>
        </w:rPr>
      </w:pPr>
      <w:r>
        <w:rPr>
          <w:rFonts w:hint="eastAsia"/>
          <w:lang w:val="en-US" w:eastAsia="zh-CN"/>
        </w:rPr>
        <w:t>（四）专业调查与实习成绩低于60分，学生需重新参加专业调查与实习，提交相关材料，直至成绩合格方可获得专业调查与实习学分。</w:t>
      </w:r>
    </w:p>
    <w:p>
      <w:pPr>
        <w:bidi w:val="0"/>
        <w:ind w:firstLine="643" w:firstLineChars="200"/>
        <w:jc w:val="both"/>
        <w:rPr>
          <w:rFonts w:hint="default"/>
        </w:rPr>
      </w:pPr>
      <w:r>
        <w:rPr>
          <w:rFonts w:hint="eastAsia"/>
          <w:b/>
          <w:bCs/>
          <w:lang w:val="en-US" w:eastAsia="zh-CN"/>
        </w:rPr>
        <w:t>第五条 指导教师考核</w:t>
      </w:r>
    </w:p>
    <w:p>
      <w:pPr>
        <w:bidi w:val="0"/>
        <w:ind w:firstLine="640" w:firstLineChars="200"/>
        <w:jc w:val="both"/>
        <w:rPr>
          <w:rFonts w:hint="default"/>
        </w:rPr>
      </w:pPr>
      <w:r>
        <w:rPr>
          <w:rFonts w:hint="eastAsia"/>
          <w:lang w:val="en-US" w:eastAsia="zh-CN"/>
        </w:rPr>
        <w:t>指导学生参加专业调查与实习是本科导师重要职责之一，对指导教师的考核纳入本科导师考核范围。</w:t>
      </w:r>
    </w:p>
    <w:p>
      <w:pPr>
        <w:bidi w:val="0"/>
        <w:ind w:firstLine="643" w:firstLineChars="200"/>
        <w:jc w:val="both"/>
        <w:rPr>
          <w:rFonts w:hint="default"/>
          <w:b/>
          <w:bCs/>
        </w:rPr>
      </w:pPr>
      <w:r>
        <w:rPr>
          <w:rFonts w:hint="eastAsia"/>
          <w:b/>
          <w:bCs/>
          <w:lang w:val="en-US" w:eastAsia="zh-CN"/>
        </w:rPr>
        <w:t>第六条 资料存档</w:t>
      </w:r>
    </w:p>
    <w:p>
      <w:pPr>
        <w:bidi w:val="0"/>
        <w:ind w:firstLine="640" w:firstLineChars="200"/>
        <w:jc w:val="both"/>
        <w:rPr>
          <w:rFonts w:hint="default"/>
        </w:rPr>
      </w:pPr>
      <w:r>
        <w:rPr>
          <w:rFonts w:hint="eastAsia"/>
          <w:lang w:val="en-US" w:eastAsia="zh-CN"/>
        </w:rPr>
        <w:t>专业调查与实习相关材料由学院存档备查。</w:t>
      </w:r>
    </w:p>
    <w:p>
      <w:pPr>
        <w:bidi w:val="0"/>
        <w:ind w:firstLine="643" w:firstLineChars="200"/>
        <w:jc w:val="both"/>
        <w:rPr>
          <w:rFonts w:hint="default"/>
          <w:b/>
          <w:bCs/>
        </w:rPr>
      </w:pPr>
      <w:r>
        <w:rPr>
          <w:rFonts w:hint="eastAsia"/>
          <w:b/>
          <w:bCs/>
          <w:lang w:val="en-US" w:eastAsia="zh-CN"/>
        </w:rPr>
        <w:t>第七条 课时认定</w:t>
      </w:r>
    </w:p>
    <w:p>
      <w:pPr>
        <w:bidi w:val="0"/>
        <w:ind w:firstLine="640" w:firstLineChars="200"/>
        <w:jc w:val="both"/>
        <w:rPr>
          <w:rFonts w:hint="default"/>
        </w:rPr>
      </w:pPr>
      <w:r>
        <w:rPr>
          <w:rFonts w:hint="eastAsia"/>
          <w:lang w:val="en-US" w:eastAsia="zh-CN"/>
        </w:rPr>
        <w:t>考核合格后，每位指导教师一学期指导的所有年级学生共认定3个课时的工作量，六学期共计18课时。</w:t>
      </w:r>
    </w:p>
    <w:p>
      <w:pPr>
        <w:bidi w:val="0"/>
        <w:ind w:firstLine="643" w:firstLineChars="200"/>
        <w:jc w:val="both"/>
        <w:rPr>
          <w:rFonts w:hint="default"/>
        </w:rPr>
      </w:pPr>
      <w:r>
        <w:rPr>
          <w:rFonts w:hint="eastAsia"/>
          <w:b/>
          <w:bCs/>
          <w:lang w:val="en-US" w:eastAsia="zh-CN"/>
        </w:rPr>
        <w:t>第八条 附则</w:t>
      </w:r>
    </w:p>
    <w:p>
      <w:pPr>
        <w:bidi w:val="0"/>
        <w:ind w:firstLine="640" w:firstLineChars="200"/>
        <w:jc w:val="both"/>
        <w:rPr>
          <w:rFonts w:hint="default"/>
        </w:rPr>
      </w:pPr>
      <w:r>
        <w:rPr>
          <w:rFonts w:hint="eastAsia"/>
          <w:lang w:val="en-US" w:eastAsia="zh-CN"/>
        </w:rPr>
        <w:t>本实施细则由国际经济贸易学院负责解释，自发布之日正式实施。</w:t>
      </w:r>
    </w:p>
    <w:p>
      <w:pPr>
        <w:bidi w:val="0"/>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MGI2MGVkNjgwMjFlOTQwMzZjZTVjNjNjMDZhNmQifQ=="/>
    <w:docVar w:name="KSO_WPS_MARK_KEY" w:val="30586921-4864-49b0-aee8-94ebd0a7e5de"/>
  </w:docVars>
  <w:rsids>
    <w:rsidRoot w:val="661E4DF8"/>
    <w:rsid w:val="0CFE72A3"/>
    <w:rsid w:val="442424B4"/>
    <w:rsid w:val="47E02C64"/>
    <w:rsid w:val="4E06500C"/>
    <w:rsid w:val="661E4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56"/>
      <w:sz w:val="32"/>
      <w:szCs w:val="3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1373</Words>
  <Characters>1402</Characters>
  <Lines>0</Lines>
  <Paragraphs>0</Paragraphs>
  <TotalTime>2</TotalTime>
  <ScaleCrop>false</ScaleCrop>
  <LinksUpToDate>false</LinksUpToDate>
  <CharactersWithSpaces>1415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2024-06-06T07:27:00Z</dcterms:created>
  <dc:creator>Richard</dc:creator>
  <cp:lastModifiedBy>Richard</cp:lastModifiedBy>
  <dcterms:modified xsi:type="dcterms:W3CDTF">2024-06-07T00:32:22Z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09311D1649724773BFA3F371FB5FFBD5_11</vt:lpwstr>
  </property>
</Properties>
</file>